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A0858" w14:textId="77777777" w:rsidR="00BB1D9D" w:rsidRPr="00B22F95" w:rsidRDefault="00BB1D9D" w:rsidP="00CE79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2F95">
        <w:rPr>
          <w:rFonts w:ascii="Times New Roman" w:hAnsi="Times New Roman" w:cs="Times New Roman"/>
          <w:sz w:val="24"/>
          <w:szCs w:val="24"/>
        </w:rPr>
        <w:t>Уважаемые пользователи!</w:t>
      </w:r>
    </w:p>
    <w:p w14:paraId="08BEF34F" w14:textId="77777777" w:rsidR="0051273D" w:rsidRPr="00CE793D" w:rsidRDefault="003D7173" w:rsidP="00CE793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93D">
        <w:rPr>
          <w:rFonts w:ascii="Times New Roman" w:hAnsi="Times New Roman" w:cs="Times New Roman"/>
          <w:sz w:val="24"/>
          <w:szCs w:val="24"/>
        </w:rPr>
        <w:t xml:space="preserve">Если Вы еще не зарегистрированы </w:t>
      </w:r>
      <w:r w:rsidR="00BB1D9D" w:rsidRPr="00CE793D">
        <w:rPr>
          <w:rFonts w:ascii="Times New Roman" w:hAnsi="Times New Roman" w:cs="Times New Roman"/>
          <w:sz w:val="24"/>
          <w:szCs w:val="24"/>
        </w:rPr>
        <w:t>на ЕПГУ, то д</w:t>
      </w:r>
      <w:r w:rsidR="00955654" w:rsidRPr="00CE793D">
        <w:rPr>
          <w:rFonts w:ascii="Times New Roman" w:hAnsi="Times New Roman" w:cs="Times New Roman"/>
          <w:sz w:val="24"/>
          <w:szCs w:val="24"/>
        </w:rPr>
        <w:t xml:space="preserve">ля регистрации нужно пройти по ссылке </w:t>
      </w:r>
      <w:hyperlink r:id="rId6" w:history="1">
        <w:r w:rsidR="00955654" w:rsidRPr="00CE793D">
          <w:rPr>
            <w:rStyle w:val="a3"/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823E10" w:rsidRPr="00CE793D">
        <w:rPr>
          <w:rFonts w:ascii="Times New Roman" w:hAnsi="Times New Roman" w:cs="Times New Roman"/>
          <w:sz w:val="24"/>
          <w:szCs w:val="24"/>
        </w:rPr>
        <w:t xml:space="preserve"> и выполнить следующие рекомендации:</w:t>
      </w:r>
    </w:p>
    <w:p w14:paraId="2088E149" w14:textId="77777777" w:rsidR="00823E10" w:rsidRPr="00CE793D" w:rsidRDefault="00823E10" w:rsidP="00CE793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378137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rPr>
          <w:b/>
          <w:bCs/>
        </w:rPr>
        <w:t xml:space="preserve">Регистрация </w:t>
      </w:r>
      <w:r w:rsidR="00B1710B" w:rsidRPr="00CE793D">
        <w:rPr>
          <w:b/>
          <w:bCs/>
        </w:rPr>
        <w:t>на ЕПГУ</w:t>
      </w:r>
      <w:r w:rsidRPr="00CE793D">
        <w:rPr>
          <w:b/>
          <w:bCs/>
        </w:rPr>
        <w:t xml:space="preserve"> физических лиц </w:t>
      </w:r>
    </w:p>
    <w:p w14:paraId="7264F0B2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t xml:space="preserve">Процесс регистрации включает в себя следующие этапы регистрации: </w:t>
      </w:r>
    </w:p>
    <w:p w14:paraId="2572D513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t xml:space="preserve">Этап 1. Регистрация упрощенной учетной записи. </w:t>
      </w:r>
    </w:p>
    <w:p w14:paraId="41650FD8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t xml:space="preserve">Этап 2. Заполнение профиля пользователя, инициирование процедуры проверки данных. Успешная проверка данных переводит учетную запись в состояние стандартной. </w:t>
      </w:r>
    </w:p>
    <w:p w14:paraId="5D1DB86B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t xml:space="preserve">Этап 3. Подтверждение личности одним из доступных способов, в результате чего учетная запись пользователя становится подтвержденной. </w:t>
      </w:r>
    </w:p>
    <w:p w14:paraId="5838D0BD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</w:pPr>
      <w:r w:rsidRPr="00CE793D">
        <w:t>Также возможна регистрация пользователя в одном из центров обслуживания – в этом случае будет сразу создана подтвержденная учетная запись</w:t>
      </w:r>
      <w:r w:rsidR="00A80A80" w:rsidRPr="00CE793D">
        <w:t>.</w:t>
      </w:r>
      <w:r w:rsidRPr="00CE793D">
        <w:t xml:space="preserve"> </w:t>
      </w:r>
    </w:p>
    <w:p w14:paraId="16ACC3C5" w14:textId="77777777" w:rsidR="00823E10" w:rsidRPr="00CE793D" w:rsidRDefault="00823E10" w:rsidP="00CE793D">
      <w:pPr>
        <w:pStyle w:val="Default"/>
        <w:spacing w:line="276" w:lineRule="auto"/>
        <w:ind w:firstLine="851"/>
        <w:jc w:val="both"/>
        <w:rPr>
          <w:b/>
          <w:bCs/>
        </w:rPr>
      </w:pPr>
    </w:p>
    <w:p w14:paraId="7CDF1FA0" w14:textId="77777777" w:rsidR="0051273D" w:rsidRPr="00CE793D" w:rsidRDefault="00A80A80" w:rsidP="00CE793D">
      <w:pPr>
        <w:pStyle w:val="Default"/>
        <w:spacing w:line="276" w:lineRule="auto"/>
        <w:ind w:firstLine="851"/>
        <w:jc w:val="both"/>
      </w:pPr>
      <w:r w:rsidRPr="00CE793D">
        <w:rPr>
          <w:b/>
          <w:bCs/>
        </w:rPr>
        <w:t>1.</w:t>
      </w:r>
      <w:r w:rsidR="0051273D" w:rsidRPr="00CE793D">
        <w:rPr>
          <w:b/>
          <w:bCs/>
        </w:rPr>
        <w:t xml:space="preserve"> Создание упрощенной учетной записи </w:t>
      </w:r>
    </w:p>
    <w:p w14:paraId="16CD2CC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На странице регистрации учетной записи доступны следующие действия: </w:t>
      </w:r>
    </w:p>
    <w:p w14:paraId="583B4DEB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1)</w:t>
      </w:r>
      <w:r w:rsidR="0051273D" w:rsidRPr="00CE793D">
        <w:rPr>
          <w:color w:val="auto"/>
        </w:rPr>
        <w:t xml:space="preserve"> Выбрать способ регистрации: </w:t>
      </w:r>
    </w:p>
    <w:p w14:paraId="76290DBB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по мобильному телефону – в этом случае в ходе регистрации на указанный номер будет отправлено </w:t>
      </w:r>
      <w:proofErr w:type="spellStart"/>
      <w:r w:rsidR="0051273D" w:rsidRPr="00CE793D">
        <w:rPr>
          <w:color w:val="auto"/>
        </w:rPr>
        <w:t>sms</w:t>
      </w:r>
      <w:proofErr w:type="spellEnd"/>
      <w:r w:rsidR="0051273D" w:rsidRPr="00CE793D">
        <w:rPr>
          <w:color w:val="auto"/>
        </w:rPr>
        <w:t xml:space="preserve">-сообщение с кодом подтверждения номера мобильного телефона; </w:t>
      </w:r>
    </w:p>
    <w:p w14:paraId="2000A537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по электронной почте – в этом случае в ходе регистрации на указанный адрес будет отправлена ссылка, по которой потребуется перейти для подтверждения адреса электронной почты; </w:t>
      </w:r>
    </w:p>
    <w:p w14:paraId="53CEE035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с указанием и мобильного телефона, и электронной почты – в этом случае в ходе регистрации на указанный номер будет отправлено </w:t>
      </w:r>
      <w:proofErr w:type="spellStart"/>
      <w:r w:rsidR="0051273D" w:rsidRPr="00CE793D">
        <w:rPr>
          <w:color w:val="auto"/>
        </w:rPr>
        <w:t>sms</w:t>
      </w:r>
      <w:proofErr w:type="spellEnd"/>
      <w:r w:rsidR="0051273D" w:rsidRPr="00CE793D">
        <w:rPr>
          <w:color w:val="auto"/>
        </w:rPr>
        <w:t xml:space="preserve">-сообщение с кодом подтверждения номера мобильного телефона; после проверки кода подтверждения и создания учетной записи на указанный адрес электронной почты будет выслана ссылка, использование которой позволит сохранить данный адрес в профиле пользователя. </w:t>
      </w:r>
    </w:p>
    <w:p w14:paraId="427C380E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2)</w:t>
      </w:r>
      <w:r w:rsidR="0051273D" w:rsidRPr="00CE793D">
        <w:rPr>
          <w:color w:val="auto"/>
        </w:rPr>
        <w:t xml:space="preserve"> Зарегистрировать учетную запись. </w:t>
      </w:r>
    </w:p>
    <w:p w14:paraId="327F5305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Для регистрации новой учетной записи необходимо заполнить поля формы регистрации:</w:t>
      </w:r>
    </w:p>
    <w:p w14:paraId="59A0A9CD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фамилия; </w:t>
      </w:r>
    </w:p>
    <w:p w14:paraId="039F0627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имя; </w:t>
      </w:r>
    </w:p>
    <w:p w14:paraId="06BBB022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номер мобильного телефона и/или адрес электронной почты. </w:t>
      </w:r>
    </w:p>
    <w:p w14:paraId="6960B109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После этого следует нажать кнопку «Зарегистрироваться». </w:t>
      </w:r>
    </w:p>
    <w:p w14:paraId="3D749850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Если выбран способ регистрации по мобильному телефону, то будет отправлено </w:t>
      </w:r>
      <w:proofErr w:type="spellStart"/>
      <w:r w:rsidRPr="00CE793D">
        <w:rPr>
          <w:color w:val="auto"/>
        </w:rPr>
        <w:t>sms</w:t>
      </w:r>
      <w:proofErr w:type="spellEnd"/>
      <w:r w:rsidRPr="00CE793D">
        <w:rPr>
          <w:color w:val="auto"/>
        </w:rPr>
        <w:t>-сообщение с кодом подтверждения номера мобильного телефона. Его необходимо ввести в специальное поле,</w:t>
      </w:r>
      <w:r w:rsidR="00823E10" w:rsidRPr="00CE793D">
        <w:rPr>
          <w:color w:val="auto"/>
        </w:rPr>
        <w:t xml:space="preserve"> которое отображается на экране</w:t>
      </w:r>
      <w:r w:rsidRPr="00CE793D">
        <w:rPr>
          <w:color w:val="auto"/>
        </w:rPr>
        <w:t xml:space="preserve">. Данный код можно ввести в течение 5 минут (данная информация отображается в виде обратного отсчета секунд), если время истекло, то можно запросить новый код подтверждения номера мобильного телефона. </w:t>
      </w:r>
    </w:p>
    <w:p w14:paraId="3D03FA12" w14:textId="77777777" w:rsidR="0051273D" w:rsidRPr="00CE793D" w:rsidRDefault="00823E10" w:rsidP="00CE793D">
      <w:pPr>
        <w:pStyle w:val="Default"/>
        <w:spacing w:line="276" w:lineRule="auto"/>
        <w:ind w:firstLine="851"/>
        <w:jc w:val="both"/>
      </w:pPr>
      <w:r w:rsidRPr="00CE793D">
        <w:t xml:space="preserve">- </w:t>
      </w:r>
      <w:r w:rsidR="0051273D" w:rsidRPr="00CE793D">
        <w:t xml:space="preserve">Если указанный номер телефона занят, то пользователю будет предложено продолжить регистрацию, подтвердив владение этим номером. Если пользователь подтвердит владение номером телефона, то в учетной записи, в которой ранее был введен этот номер, мобильный телефон будет отмечен как непроверенный, по нему будет недоступен вход в систему. Пользователю перед продолжением регистрации с «перехватом» номера телефона рекомендуется убедиться, что он ранее не регистрировал себе учетную запись пользователя на этот номер. </w:t>
      </w:r>
    </w:p>
    <w:p w14:paraId="5C9D698A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lastRenderedPageBreak/>
        <w:t xml:space="preserve">Не следует путать код подтверждения номера телефона с кодом подтверждения личности, который может быть отправлен пользователю по Почте России в целях подтверждения личных данных. </w:t>
      </w:r>
    </w:p>
    <w:p w14:paraId="1DE6CDA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Если выбран способ регистрации по электронной почте, то отобразится страница подтверждения адреса электронной </w:t>
      </w:r>
      <w:r w:rsidR="00823E10" w:rsidRPr="00CE793D">
        <w:rPr>
          <w:color w:val="auto"/>
        </w:rPr>
        <w:t>почты пользователя.</w:t>
      </w:r>
    </w:p>
    <w:p w14:paraId="3A6BE5BE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На указанный адрес электронной почты будет отправлено письмо, содержащее ссылку для создания упро</w:t>
      </w:r>
      <w:r w:rsidR="00823E10" w:rsidRPr="00CE793D">
        <w:rPr>
          <w:color w:val="auto"/>
        </w:rPr>
        <w:t>щенной учетной записи.</w:t>
      </w:r>
    </w:p>
    <w:p w14:paraId="585989B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Для завершения создания упрощенной зарегистрированной учетной записи следует перейти по содержащейся в письме ссылке, либо скопировать и вставить указанную ссылку в адресную строку браузера и нажать кнопку «Ввод». Время действия данной ссылки составляет 3 дня. </w:t>
      </w:r>
    </w:p>
    <w:p w14:paraId="7E04BCDE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Финальным этапом регистрации учетной записи является ввод пароля. Пароль необходимо ввести два раза. Пароль должен удовлетворять следующим критериям надежности: 8 символов латинского алфавита, строчн</w:t>
      </w:r>
      <w:r w:rsidR="00823E10" w:rsidRPr="00CE793D">
        <w:rPr>
          <w:color w:val="auto"/>
        </w:rPr>
        <w:t>ые и заглавные буквы, цифры.</w:t>
      </w:r>
    </w:p>
    <w:p w14:paraId="16CE81DE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Упрощенная учетная запись зарегистрирована. Теперь можно войти в систему и заполнить заявку на повышение учетной записи до стандартной (вход будет осуществлен автоматически через 3 секунды после завершения регистрации). </w:t>
      </w:r>
    </w:p>
    <w:p w14:paraId="0B58E6D0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Пользоваться учетной записью можно сразу после регистрации, в частности, заказывать некоторые услуги на Портале государственных услуг. Следует помнить, что упрощенная учетная запись позволяет получить доступ лишь к не</w:t>
      </w:r>
      <w:r w:rsidR="00A06861" w:rsidRPr="00CE793D">
        <w:rPr>
          <w:color w:val="auto"/>
        </w:rPr>
        <w:t>значительному перечню услуг.</w:t>
      </w:r>
    </w:p>
    <w:p w14:paraId="6C9B5FC6" w14:textId="77777777" w:rsidR="00A06861" w:rsidRPr="00CE793D" w:rsidRDefault="00A06861" w:rsidP="00CE793D">
      <w:pPr>
        <w:pStyle w:val="Default"/>
        <w:spacing w:line="276" w:lineRule="auto"/>
        <w:ind w:firstLine="851"/>
        <w:jc w:val="both"/>
        <w:rPr>
          <w:b/>
          <w:bCs/>
          <w:color w:val="auto"/>
        </w:rPr>
      </w:pPr>
    </w:p>
    <w:p w14:paraId="1FB62133" w14:textId="77777777" w:rsidR="00823E10" w:rsidRPr="00CE793D" w:rsidRDefault="003F64EE" w:rsidP="00CE793D">
      <w:pPr>
        <w:pStyle w:val="Default"/>
        <w:spacing w:line="276" w:lineRule="auto"/>
        <w:ind w:firstLine="851"/>
        <w:jc w:val="both"/>
        <w:rPr>
          <w:b/>
          <w:bCs/>
          <w:color w:val="auto"/>
        </w:rPr>
      </w:pPr>
      <w:r w:rsidRPr="00CE793D">
        <w:rPr>
          <w:b/>
          <w:bCs/>
          <w:color w:val="auto"/>
        </w:rPr>
        <w:t xml:space="preserve">2. </w:t>
      </w:r>
      <w:r w:rsidR="00823E10" w:rsidRPr="00CE793D">
        <w:rPr>
          <w:b/>
          <w:bCs/>
          <w:color w:val="auto"/>
        </w:rPr>
        <w:t xml:space="preserve">Создание стандартной учетной записи </w:t>
      </w:r>
    </w:p>
    <w:p w14:paraId="29245528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b/>
          <w:bCs/>
          <w:color w:val="auto"/>
        </w:rPr>
        <w:t>1) Общие сведения</w:t>
      </w:r>
    </w:p>
    <w:p w14:paraId="71E398C6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Если создание стандартной учетной записи происходит не непосредственно после регистрации упрощенной учетной записи, то инициировать процедуру проверки данных можно из личного профиля. Перейти в него можно, в частности, по ссылке: </w:t>
      </w:r>
    </w:p>
    <w:p w14:paraId="4368DB71" w14:textId="77777777" w:rsidR="0032537F" w:rsidRPr="00CE793D" w:rsidRDefault="00CE79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hyperlink r:id="rId7" w:history="1">
        <w:r w:rsidR="0032537F" w:rsidRPr="00CE793D">
          <w:rPr>
            <w:rStyle w:val="a3"/>
          </w:rPr>
          <w:t>http://esia.gosuslugi.ru/</w:t>
        </w:r>
      </w:hyperlink>
    </w:p>
    <w:p w14:paraId="28B74D1A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Наличие стандартной учетной записи позволяет получить доступ к расширенным возможностям в работе с порталами электронного правительства. </w:t>
      </w:r>
    </w:p>
    <w:p w14:paraId="1B15AA20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b/>
          <w:bCs/>
          <w:color w:val="auto"/>
        </w:rPr>
        <w:t xml:space="preserve">2) </w:t>
      </w:r>
      <w:r w:rsidR="0051273D" w:rsidRPr="00CE793D">
        <w:rPr>
          <w:b/>
          <w:bCs/>
          <w:color w:val="auto"/>
        </w:rPr>
        <w:t xml:space="preserve">Заполнение личных данных </w:t>
      </w:r>
    </w:p>
    <w:p w14:paraId="292C52A3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Для перехода к созданию стандартной учетной записи необходимо воспользоваться побудительным баннером-приглашением, размещенным в верхней части страницы </w:t>
      </w:r>
      <w:r w:rsidR="003F64EE" w:rsidRPr="00CE793D">
        <w:rPr>
          <w:color w:val="auto"/>
        </w:rPr>
        <w:t>с данными пользователя</w:t>
      </w:r>
      <w:r w:rsidRPr="00CE793D">
        <w:rPr>
          <w:color w:val="auto"/>
        </w:rPr>
        <w:t xml:space="preserve">. </w:t>
      </w:r>
    </w:p>
    <w:p w14:paraId="246AF5DB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Для создания стандартной учетной записи необходимо выполнить следующие шаги: </w:t>
      </w:r>
    </w:p>
    <w:p w14:paraId="3666A6B4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уточнить личные данные; </w:t>
      </w:r>
    </w:p>
    <w:p w14:paraId="1B16208F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дождаться завершения автомат</w:t>
      </w:r>
      <w:r w:rsidRPr="00CE793D">
        <w:rPr>
          <w:color w:val="auto"/>
        </w:rPr>
        <w:t>ической проверки личных данных.</w:t>
      </w:r>
    </w:p>
    <w:p w14:paraId="3AEBC74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Если личные данные были указаны ранее, то они автоматически будут перенесены на страницу запуска процедуры проверки данных. Эта страница включает в себя: </w:t>
      </w:r>
    </w:p>
    <w:p w14:paraId="02487A30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ФИО; </w:t>
      </w:r>
    </w:p>
    <w:p w14:paraId="318427EE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пол; </w:t>
      </w:r>
    </w:p>
    <w:p w14:paraId="35FC9A8C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дата рождения; </w:t>
      </w:r>
    </w:p>
    <w:p w14:paraId="36C1C979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место рождения; </w:t>
      </w:r>
    </w:p>
    <w:p w14:paraId="435AEDEA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СНИЛС; </w:t>
      </w:r>
    </w:p>
    <w:p w14:paraId="12660460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гражданство; </w:t>
      </w:r>
    </w:p>
    <w:p w14:paraId="6EC28C99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-</w:t>
      </w:r>
      <w:r w:rsidR="0051273D" w:rsidRPr="00CE793D">
        <w:rPr>
          <w:color w:val="auto"/>
        </w:rPr>
        <w:t xml:space="preserve"> данные документа, удостоверяющего личность. </w:t>
      </w:r>
    </w:p>
    <w:p w14:paraId="3898AC7D" w14:textId="77777777" w:rsidR="003F64EE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b/>
          <w:bCs/>
          <w:color w:val="auto"/>
        </w:rPr>
        <w:lastRenderedPageBreak/>
        <w:t>3) Проверка личных данных</w:t>
      </w:r>
    </w:p>
    <w:p w14:paraId="541E0842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После того, как данные заполнены, можно нажать на кнопку «Продолжить». Это запустит процесс проверки личных данных в государственных ведомствах. В Пенсионном фонде </w:t>
      </w:r>
      <w:r w:rsidR="003F64EE" w:rsidRPr="00CE793D">
        <w:rPr>
          <w:color w:val="auto"/>
        </w:rPr>
        <w:t>Российской Федерации</w:t>
      </w:r>
      <w:r w:rsidRPr="00CE793D">
        <w:rPr>
          <w:color w:val="auto"/>
        </w:rPr>
        <w:t xml:space="preserve"> осуществляется проверка того, что ФИО соответствует указанному СНИЛС, что введены корректные данные о поле и возрасте. В Федеральной миграционной службе </w:t>
      </w:r>
      <w:r w:rsidR="0032537F" w:rsidRPr="00CE793D">
        <w:rPr>
          <w:color w:val="auto"/>
        </w:rPr>
        <w:t>Российской Федерации</w:t>
      </w:r>
      <w:r w:rsidRPr="00CE793D">
        <w:rPr>
          <w:color w:val="auto"/>
        </w:rPr>
        <w:t xml:space="preserve"> проверяются данные документа, удостоверяющего личность. Ход проверки отображается на специальной странице. </w:t>
      </w:r>
    </w:p>
    <w:p w14:paraId="1F2FA571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Данная проверка выполняется автоматически, пользователь может закрыть страницу. Когда проверка завершится, будут отправлены сообщения на подтвержденные контакты связи (например, отправлено письмо на адрес электронной почты и </w:t>
      </w:r>
      <w:proofErr w:type="spellStart"/>
      <w:r w:rsidRPr="00CE793D">
        <w:rPr>
          <w:color w:val="auto"/>
        </w:rPr>
        <w:t>sms</w:t>
      </w:r>
      <w:proofErr w:type="spellEnd"/>
      <w:r w:rsidRPr="00CE793D">
        <w:rPr>
          <w:color w:val="auto"/>
        </w:rPr>
        <w:t xml:space="preserve">-сообщение на номер мобильного телефона). Кроме того, информация о ходе проверки будет отображена на странице с личными данными пользователя. Специальный баннер проинформирует пользователя о том, что его личные данные находятся в стадии проверки, что проверка успешно завершена или что возникли ошибки. </w:t>
      </w:r>
    </w:p>
    <w:p w14:paraId="01EAB540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Во время проверки в государственных ведомствах личных данных невозможно изменять эти данные, однако можно инициировать новую заявку на проверку личных данных (в этом случае процесс выполнения существующей заявки будет прекращен</w:t>
      </w:r>
      <w:r w:rsidR="003F64EE" w:rsidRPr="00CE793D">
        <w:rPr>
          <w:color w:val="auto"/>
        </w:rPr>
        <w:t>.</w:t>
      </w:r>
    </w:p>
    <w:p w14:paraId="2437F98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В случае успешной проверки личных данных учетная запись пользователя станет стандартной. Она позволяет получать расширенный перечень государственных услуг. Следует помнить, что для вступления в силу этих изменений требуется осуществить выход из системы и повторный вход. Если этого не сделать, то другие системы по-прежнему будут обрабатывать данные этой учетной записи как упрощенной. </w:t>
      </w:r>
    </w:p>
    <w:p w14:paraId="126C2FAC" w14:textId="77777777" w:rsidR="003F64EE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О наличии у пользователя стандартной учетной записи свидетельствует также информационный баннер, отображаемый в личном профиле и надпись «Проверено».</w:t>
      </w:r>
    </w:p>
    <w:p w14:paraId="5B6DA77C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b/>
          <w:bCs/>
          <w:color w:val="auto"/>
        </w:rPr>
        <w:t xml:space="preserve">4) </w:t>
      </w:r>
      <w:r w:rsidR="0051273D" w:rsidRPr="00CE793D">
        <w:rPr>
          <w:b/>
          <w:bCs/>
          <w:color w:val="auto"/>
        </w:rPr>
        <w:t xml:space="preserve">Ошибки при проверке личных данных </w:t>
      </w:r>
    </w:p>
    <w:p w14:paraId="18BF1D43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Если одна из проверок завершилась ошибкой, то стандартная учетная запись создана не будет. В этом случае будет отображено оповещение о причинах ошибки и о возможных действиях. При возникновении ошибки в первую очередь необходимо убедиться, что все данные введены корректно, в том числе – без опечаток. Если обнаружена ошибка, то следует н</w:t>
      </w:r>
      <w:r w:rsidR="0032537F" w:rsidRPr="00CE793D">
        <w:rPr>
          <w:color w:val="auto"/>
        </w:rPr>
        <w:t>ажать на кнопку «Исправить».</w:t>
      </w:r>
    </w:p>
    <w:p w14:paraId="76D24550" w14:textId="77777777" w:rsidR="003F64EE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В некоторых случаях для дальнейшей диагностики проблемы подтвердить направление повторного запроса в ведомство. Например, если паспорт гражданина </w:t>
      </w:r>
      <w:r w:rsidR="0032537F" w:rsidRPr="00CE793D">
        <w:rPr>
          <w:color w:val="auto"/>
        </w:rPr>
        <w:t>Российской Федерации</w:t>
      </w:r>
      <w:r w:rsidRPr="00CE793D">
        <w:rPr>
          <w:color w:val="auto"/>
        </w:rPr>
        <w:t xml:space="preserve"> не был обнаружен в базе данных ФМС России, то пользователю предлагается направить запрос в ФМС России для дополнительной проверки паспорта. Если в базе данных действительно будет обнаружена ошибка, то после ее исправления будет автоматически запущена повторная проверка в базе данных ФМС России. </w:t>
      </w:r>
    </w:p>
    <w:p w14:paraId="7BBA142E" w14:textId="77777777" w:rsidR="003F64EE" w:rsidRPr="00CE793D" w:rsidRDefault="003F64EE" w:rsidP="00CE793D">
      <w:pPr>
        <w:pStyle w:val="Default"/>
        <w:spacing w:line="276" w:lineRule="auto"/>
        <w:ind w:firstLine="851"/>
        <w:jc w:val="both"/>
        <w:rPr>
          <w:b/>
          <w:bCs/>
          <w:color w:val="auto"/>
        </w:rPr>
      </w:pPr>
    </w:p>
    <w:p w14:paraId="2CA52E4F" w14:textId="77777777" w:rsidR="0051273D" w:rsidRPr="00CE793D" w:rsidRDefault="003F64EE" w:rsidP="00CE793D">
      <w:pPr>
        <w:pStyle w:val="Default"/>
        <w:spacing w:line="276" w:lineRule="auto"/>
        <w:ind w:firstLine="851"/>
        <w:jc w:val="both"/>
        <w:rPr>
          <w:b/>
          <w:bCs/>
          <w:color w:val="auto"/>
        </w:rPr>
      </w:pPr>
      <w:r w:rsidRPr="00CE793D">
        <w:rPr>
          <w:b/>
          <w:bCs/>
          <w:color w:val="auto"/>
        </w:rPr>
        <w:t xml:space="preserve">3. </w:t>
      </w:r>
      <w:r w:rsidR="0051273D" w:rsidRPr="00CE793D">
        <w:rPr>
          <w:b/>
          <w:bCs/>
          <w:color w:val="auto"/>
        </w:rPr>
        <w:t xml:space="preserve">Создание подтвержденной учетной записи </w:t>
      </w:r>
    </w:p>
    <w:p w14:paraId="57EE6171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Наличие подтвержденной учетной записи позволяет получить доступ ко всем электронным услугам органов власти для физических лиц. Создание подтвержденной учетной записи происходит в результате процедуры подтверждения личности пользователя. Подтверждение личности необходимо для того, чтобы удостовериться, что владельцем учетной записи является пользователь, действительно обладающий указанными идентификационными данными. </w:t>
      </w:r>
    </w:p>
    <w:p w14:paraId="6F1D1699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lastRenderedPageBreak/>
        <w:t xml:space="preserve">Пользователь можете перейти к подтверждению сразу после успешной проверки его данных (нажав на кнопку «Перейти к подтверждению личности»), а также позже, воспользовавшись ссылкой, размещенной в побудительном баннере. </w:t>
      </w:r>
    </w:p>
    <w:p w14:paraId="49F8D0A9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Пользователю предлагается три основных способа подтверждения личности: </w:t>
      </w:r>
    </w:p>
    <w:p w14:paraId="6969BE94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1. Обратиться в центр обслуживания. </w:t>
      </w:r>
    </w:p>
    <w:p w14:paraId="18C13625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 xml:space="preserve">2. Получить код подтверждения личности по почте. </w:t>
      </w:r>
    </w:p>
    <w:p w14:paraId="4746DF04" w14:textId="77777777" w:rsidR="0051273D" w:rsidRPr="00CE793D" w:rsidRDefault="0051273D" w:rsidP="00CE793D">
      <w:pPr>
        <w:pStyle w:val="Default"/>
        <w:spacing w:line="276" w:lineRule="auto"/>
        <w:ind w:firstLine="851"/>
        <w:jc w:val="both"/>
        <w:rPr>
          <w:color w:val="auto"/>
        </w:rPr>
      </w:pPr>
      <w:r w:rsidRPr="00CE793D">
        <w:rPr>
          <w:color w:val="auto"/>
        </w:rPr>
        <w:t>3. С помощью средства усиленной квалифицированной электронной подписи или Универсальной эле</w:t>
      </w:r>
      <w:bookmarkStart w:id="0" w:name="_GoBack"/>
      <w:bookmarkEnd w:id="0"/>
      <w:r w:rsidRPr="00CE793D">
        <w:rPr>
          <w:color w:val="auto"/>
        </w:rPr>
        <w:t xml:space="preserve">ктронной карты (УЭК). </w:t>
      </w:r>
    </w:p>
    <w:sectPr w:rsidR="0051273D" w:rsidRPr="00CE793D" w:rsidSect="00B22F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BC1D"/>
    <w:multiLevelType w:val="hybridMultilevel"/>
    <w:tmpl w:val="61E80E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90E40D"/>
    <w:multiLevelType w:val="hybridMultilevel"/>
    <w:tmpl w:val="0F5305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FC33AE"/>
    <w:multiLevelType w:val="hybridMultilevel"/>
    <w:tmpl w:val="4539EA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39EB252"/>
    <w:multiLevelType w:val="hybridMultilevel"/>
    <w:tmpl w:val="DC0F0F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AD2C24D"/>
    <w:multiLevelType w:val="hybridMultilevel"/>
    <w:tmpl w:val="49A54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B736C81"/>
    <w:multiLevelType w:val="hybridMultilevel"/>
    <w:tmpl w:val="CD66D4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FD4C197"/>
    <w:multiLevelType w:val="hybridMultilevel"/>
    <w:tmpl w:val="2ACA0F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B4"/>
    <w:rsid w:val="00084A1D"/>
    <w:rsid w:val="001219B8"/>
    <w:rsid w:val="00212AD3"/>
    <w:rsid w:val="00316E1B"/>
    <w:rsid w:val="0032537F"/>
    <w:rsid w:val="003D7173"/>
    <w:rsid w:val="003F64EE"/>
    <w:rsid w:val="004704B9"/>
    <w:rsid w:val="005106C7"/>
    <w:rsid w:val="0051273D"/>
    <w:rsid w:val="00662469"/>
    <w:rsid w:val="007A2CE1"/>
    <w:rsid w:val="00823E10"/>
    <w:rsid w:val="00935DB4"/>
    <w:rsid w:val="00955654"/>
    <w:rsid w:val="00966F0A"/>
    <w:rsid w:val="009F5BA3"/>
    <w:rsid w:val="00A06861"/>
    <w:rsid w:val="00A80A80"/>
    <w:rsid w:val="00AB7733"/>
    <w:rsid w:val="00B1537A"/>
    <w:rsid w:val="00B1710B"/>
    <w:rsid w:val="00B22F95"/>
    <w:rsid w:val="00BB1D9D"/>
    <w:rsid w:val="00BE04FB"/>
    <w:rsid w:val="00BF1D9B"/>
    <w:rsid w:val="00CE793D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A1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7173"/>
    <w:rPr>
      <w:color w:val="800080" w:themeColor="followedHyperlink"/>
      <w:u w:val="single"/>
    </w:rPr>
  </w:style>
  <w:style w:type="paragraph" w:customStyle="1" w:styleId="Default">
    <w:name w:val="Default"/>
    <w:rsid w:val="0051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7173"/>
    <w:rPr>
      <w:color w:val="800080" w:themeColor="followedHyperlink"/>
      <w:u w:val="single"/>
    </w:rPr>
  </w:style>
  <w:style w:type="paragraph" w:customStyle="1" w:styleId="Default">
    <w:name w:val="Default"/>
    <w:rsid w:val="0051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suslugi.ru" TargetMode="External"/><Relationship Id="rId7" Type="http://schemas.openxmlformats.org/officeDocument/2006/relationships/hyperlink" Target="http://esia.gosuslugi.r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1342</Words>
  <Characters>7650</Characters>
  <Application>Microsoft Macintosh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Челядинова</dc:creator>
  <cp:keywords/>
  <dc:description/>
  <cp:lastModifiedBy>Аннечка Шонина</cp:lastModifiedBy>
  <cp:revision>13</cp:revision>
  <dcterms:created xsi:type="dcterms:W3CDTF">2016-02-15T08:31:00Z</dcterms:created>
  <dcterms:modified xsi:type="dcterms:W3CDTF">2016-03-21T08:55:00Z</dcterms:modified>
</cp:coreProperties>
</file>