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62" w:rsidRPr="00416162" w:rsidRDefault="00416162" w:rsidP="0041616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E3E41"/>
          <w:lang w:eastAsia="ru-RU"/>
        </w:rPr>
      </w:pPr>
      <w:r w:rsidRPr="00416162">
        <w:rPr>
          <w:rFonts w:ascii="Times New Roman" w:eastAsia="Times New Roman" w:hAnsi="Times New Roman" w:cs="Times New Roman"/>
          <w:b/>
          <w:bCs/>
          <w:color w:val="3E3E41"/>
          <w:lang w:eastAsia="ru-RU"/>
        </w:rPr>
        <w:t xml:space="preserve">Проект программы V Конгресса молодых предпринимателей </w:t>
      </w:r>
      <w:proofErr w:type="spellStart"/>
      <w:r w:rsidRPr="00416162">
        <w:rPr>
          <w:rFonts w:ascii="Times New Roman" w:eastAsia="Times New Roman" w:hAnsi="Times New Roman" w:cs="Times New Roman"/>
          <w:b/>
          <w:bCs/>
          <w:color w:val="3E3E41"/>
          <w:lang w:eastAsia="ru-RU"/>
        </w:rPr>
        <w:t>УрФО</w:t>
      </w:r>
      <w:proofErr w:type="spellEnd"/>
    </w:p>
    <w:p w:rsidR="00416162" w:rsidRPr="00416162" w:rsidRDefault="00416162" w:rsidP="00416162">
      <w:pPr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E3E41"/>
          <w:lang w:eastAsia="ru-RU"/>
        </w:rPr>
      </w:pPr>
      <w:r w:rsidRPr="00416162">
        <w:rPr>
          <w:rFonts w:ascii="Times New Roman" w:eastAsia="Times New Roman" w:hAnsi="Times New Roman" w:cs="Times New Roman"/>
          <w:b/>
          <w:bCs/>
          <w:color w:val="3E3E41"/>
          <w:lang w:eastAsia="ru-RU"/>
        </w:rPr>
        <w:t>«Ты предприниматель» - 2014</w:t>
      </w:r>
    </w:p>
    <w:p w:rsidR="00416162" w:rsidRPr="00416162" w:rsidRDefault="00416162" w:rsidP="00416162">
      <w:pPr>
        <w:spacing w:line="276" w:lineRule="auto"/>
        <w:ind w:firstLine="567"/>
        <w:rPr>
          <w:rFonts w:ascii="Times New Roman" w:eastAsia="Times New Roman" w:hAnsi="Times New Roman" w:cs="Times New Roman"/>
          <w:color w:val="3E3E41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8407"/>
      </w:tblGrid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11.00–12.00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Регистрация участников и обход выставки </w:t>
            </w:r>
          </w:p>
        </w:tc>
      </w:tr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12.00-12.20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Торжественное открытие 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Конгресса 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Приветственное слово временно исполняющего обязанности Губернатора Челябинской области – Б.А. Дубровского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proofErr w:type="gramStart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Златоуста – В.А. Жилин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«Ассоциации молодых предпринимателей России» ЧО, Член общественной палаты ЧО – А.И. Ковалев</w:t>
            </w:r>
          </w:p>
        </w:tc>
      </w:tr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12.20–15.00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Мастер-класс от БАРИ АЛИБАСОВА (г. Москва)</w:t>
            </w:r>
          </w:p>
        </w:tc>
      </w:tr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15.00–15.30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КОФЕ-БРЕЙК. Обход выставки.</w:t>
            </w:r>
          </w:p>
        </w:tc>
      </w:tr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15.30–18.00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Бизнес-шоу с БАРИ АЛИБАСОВЫМ (г. Москва)</w:t>
            </w:r>
          </w:p>
        </w:tc>
      </w:tr>
      <w:tr w:rsidR="00416162" w:rsidRPr="00416162" w:rsidTr="00416162">
        <w:trPr>
          <w:tblCellSpacing w:w="15" w:type="dxa"/>
        </w:trPr>
        <w:tc>
          <w:tcPr>
            <w:tcW w:w="1418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11.00–18.00</w:t>
            </w:r>
          </w:p>
        </w:tc>
        <w:tc>
          <w:tcPr>
            <w:tcW w:w="8362" w:type="dxa"/>
            <w:vAlign w:val="center"/>
            <w:hideMark/>
          </w:tcPr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протяжении всего Конгресса (в холле) работа площадок услуг молодым предпринимателям: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Фонд содействия кредитованию малого предпринимательства Челябинской области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Южно-Уральская торгово-промышленная палата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Челябинское областное отделение Общероссийской общественной организации малого и среднего предпринимательства ОПОРА РОССИИ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«АМПР» Челябинская область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ГБУ Челябинской области «Инновационный бизнес-инкубатор»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LAconsulting</w:t>
            </w:r>
            <w:proofErr w:type="spellEnd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(аудит, юридические и бухгалтерские услуги)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Банки 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Операторы сотовой связи 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Студии по созданию сайтов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книги «Бизнес», «Предпринимательство»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Выставка продукции и франшиз </w:t>
            </w:r>
            <w:proofErr w:type="spellStart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УрФО</w:t>
            </w:r>
            <w:proofErr w:type="spellEnd"/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т.д.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Презентации: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бизнес-игра «Экстремальный Капитализм»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форум «Утро»</w:t>
            </w:r>
          </w:p>
          <w:p w:rsidR="00416162" w:rsidRPr="00416162" w:rsidRDefault="00416162" w:rsidP="00416162">
            <w:pP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161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проект «Бизнес-молодость» и т.д.</w:t>
            </w:r>
          </w:p>
        </w:tc>
      </w:tr>
    </w:tbl>
    <w:p w:rsidR="00416162" w:rsidRPr="00416162" w:rsidRDefault="00416162" w:rsidP="00416162">
      <w:pPr>
        <w:spacing w:line="276" w:lineRule="auto"/>
        <w:rPr>
          <w:rFonts w:ascii="Times New Roman" w:hAnsi="Times New Roman" w:cs="Times New Roman"/>
        </w:rPr>
      </w:pPr>
    </w:p>
    <w:p w:rsidR="00421185" w:rsidRPr="00416162" w:rsidRDefault="00421185" w:rsidP="00416162">
      <w:pPr>
        <w:spacing w:line="276" w:lineRule="auto"/>
        <w:rPr>
          <w:rFonts w:ascii="Times New Roman" w:hAnsi="Times New Roman" w:cs="Times New Roman"/>
        </w:rPr>
      </w:pPr>
    </w:p>
    <w:sectPr w:rsidR="00421185" w:rsidRPr="00416162" w:rsidSect="00B976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16162"/>
    <w:rsid w:val="00416162"/>
    <w:rsid w:val="00421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162"/>
    <w:pPr>
      <w:spacing w:after="0" w:line="264" w:lineRule="auto"/>
      <w:ind w:firstLine="72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1135</Characters>
  <Application>Microsoft Office Word</Application>
  <DocSecurity>0</DocSecurity>
  <Lines>9</Lines>
  <Paragraphs>2</Paragraphs>
  <ScaleCrop>false</ScaleCrop>
  <Company>Administration city of Magnitogorsk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ryghkina_ea</dc:creator>
  <cp:lastModifiedBy>ryghkina_ea</cp:lastModifiedBy>
  <cp:revision>1</cp:revision>
  <dcterms:created xsi:type="dcterms:W3CDTF">2014-07-21T02:54:00Z</dcterms:created>
  <dcterms:modified xsi:type="dcterms:W3CDTF">2014-07-21T02:55:00Z</dcterms:modified>
</cp:coreProperties>
</file>